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795" w:rsidRDefault="00624795" w:rsidP="00624795">
      <w:pPr>
        <w:spacing w:after="75" w:line="240" w:lineRule="auto"/>
        <w:jc w:val="center"/>
        <w:outlineLvl w:val="0"/>
        <w:rPr>
          <w:rFonts w:ascii="Verdana" w:eastAsia="Times New Roman" w:hAnsi="Verdana" w:cs="Tahoma"/>
          <w:b/>
          <w:bCs/>
          <w:color w:val="226D7D"/>
          <w:kern w:val="36"/>
          <w:sz w:val="33"/>
          <w:szCs w:val="33"/>
          <w:lang w:eastAsia="ru-RU"/>
        </w:rPr>
      </w:pPr>
      <w:r w:rsidRPr="00624795">
        <w:rPr>
          <w:rFonts w:ascii="Verdana" w:eastAsia="Times New Roman" w:hAnsi="Verdana" w:cs="Tahoma"/>
          <w:b/>
          <w:bCs/>
          <w:color w:val="226D7D"/>
          <w:kern w:val="36"/>
          <w:sz w:val="33"/>
          <w:szCs w:val="33"/>
          <w:lang w:eastAsia="ru-RU"/>
        </w:rPr>
        <w:fldChar w:fldCharType="begin"/>
      </w:r>
      <w:r w:rsidRPr="00624795">
        <w:rPr>
          <w:rFonts w:ascii="Verdana" w:eastAsia="Times New Roman" w:hAnsi="Verdana" w:cs="Tahoma"/>
          <w:b/>
          <w:bCs/>
          <w:color w:val="226D7D"/>
          <w:kern w:val="36"/>
          <w:sz w:val="33"/>
          <w:szCs w:val="33"/>
          <w:lang w:eastAsia="ru-RU"/>
        </w:rPr>
        <w:instrText xml:space="preserve"> HYPERLINK "http://www.detsad27borisov.guo.by/uroki-bezopasnosti/osvod/bezopasnost-na-vode-i-ldu" </w:instrText>
      </w:r>
      <w:r w:rsidRPr="00624795">
        <w:rPr>
          <w:rFonts w:ascii="Verdana" w:eastAsia="Times New Roman" w:hAnsi="Verdana" w:cs="Tahoma"/>
          <w:b/>
          <w:bCs/>
          <w:color w:val="226D7D"/>
          <w:kern w:val="36"/>
          <w:sz w:val="33"/>
          <w:szCs w:val="33"/>
          <w:lang w:eastAsia="ru-RU"/>
        </w:rPr>
        <w:fldChar w:fldCharType="separate"/>
      </w:r>
      <w:r w:rsidRPr="00624795">
        <w:rPr>
          <w:rFonts w:ascii="Verdana" w:eastAsia="Times New Roman" w:hAnsi="Verdana" w:cs="Tahoma"/>
          <w:b/>
          <w:bCs/>
          <w:color w:val="298699"/>
          <w:kern w:val="36"/>
          <w:sz w:val="33"/>
          <w:szCs w:val="33"/>
          <w:u w:val="single"/>
          <w:lang w:eastAsia="ru-RU"/>
        </w:rPr>
        <w:t>Безопасность на воде и льду</w:t>
      </w:r>
      <w:r w:rsidRPr="00624795">
        <w:rPr>
          <w:rFonts w:ascii="Verdana" w:eastAsia="Times New Roman" w:hAnsi="Verdana" w:cs="Tahoma"/>
          <w:b/>
          <w:bCs/>
          <w:color w:val="226D7D"/>
          <w:kern w:val="36"/>
          <w:sz w:val="33"/>
          <w:szCs w:val="33"/>
          <w:lang w:eastAsia="ru-RU"/>
        </w:rPr>
        <w:fldChar w:fldCharType="end"/>
      </w:r>
    </w:p>
    <w:p w:rsidR="00624795" w:rsidRPr="00624795" w:rsidRDefault="00624795" w:rsidP="00624795">
      <w:pPr>
        <w:spacing w:after="75" w:line="240" w:lineRule="auto"/>
        <w:jc w:val="center"/>
        <w:outlineLvl w:val="0"/>
        <w:rPr>
          <w:rFonts w:ascii="Verdana" w:eastAsia="Times New Roman" w:hAnsi="Verdana" w:cs="Tahoma"/>
          <w:b/>
          <w:bCs/>
          <w:color w:val="226D7D"/>
          <w:kern w:val="36"/>
          <w:sz w:val="16"/>
          <w:szCs w:val="16"/>
          <w:lang w:eastAsia="ru-RU"/>
        </w:rPr>
      </w:pPr>
    </w:p>
    <w:p w:rsidR="00624795" w:rsidRDefault="00624795" w:rsidP="00624795">
      <w:pPr>
        <w:spacing w:before="150" w:after="75" w:line="240" w:lineRule="auto"/>
        <w:jc w:val="center"/>
        <w:outlineLvl w:val="1"/>
        <w:rPr>
          <w:rFonts w:ascii="Verdana" w:eastAsia="Times New Roman" w:hAnsi="Verdana" w:cs="Tahoma"/>
          <w:b/>
          <w:bCs/>
          <w:color w:val="2A8A9D"/>
          <w:sz w:val="30"/>
          <w:szCs w:val="3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15778" cy="3043914"/>
            <wp:effectExtent l="0" t="0" r="4445" b="4445"/>
            <wp:docPr id="1" name="Рисунок 1" descr="http://www.toropecadm.ru/tinybrowser/images/useful/novosti/led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oropecadm.ru/tinybrowser/images/useful/novosti/led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426" cy="3044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795" w:rsidRDefault="00624795" w:rsidP="00624795">
      <w:pPr>
        <w:spacing w:before="150" w:after="75" w:line="240" w:lineRule="auto"/>
        <w:jc w:val="center"/>
        <w:outlineLvl w:val="1"/>
        <w:rPr>
          <w:rFonts w:ascii="Verdana" w:eastAsia="Times New Roman" w:hAnsi="Verdana" w:cs="Tahoma"/>
          <w:b/>
          <w:bCs/>
          <w:color w:val="2A8A9D"/>
          <w:sz w:val="30"/>
          <w:szCs w:val="30"/>
          <w:lang w:eastAsia="ru-RU"/>
        </w:rPr>
      </w:pPr>
      <w:r w:rsidRPr="00624795">
        <w:rPr>
          <w:rFonts w:ascii="Verdana" w:eastAsia="Times New Roman" w:hAnsi="Verdana" w:cs="Tahoma"/>
          <w:b/>
          <w:bCs/>
          <w:color w:val="2A8A9D"/>
          <w:sz w:val="30"/>
          <w:szCs w:val="30"/>
          <w:lang w:eastAsia="ru-RU"/>
        </w:rPr>
        <w:t>Первый лед - самый опасный!</w:t>
      </w:r>
    </w:p>
    <w:p w:rsidR="00624795" w:rsidRPr="00624795" w:rsidRDefault="00624795" w:rsidP="00624795">
      <w:pPr>
        <w:spacing w:before="150" w:after="75" w:line="240" w:lineRule="auto"/>
        <w:jc w:val="center"/>
        <w:outlineLvl w:val="1"/>
        <w:rPr>
          <w:rFonts w:ascii="Verdana" w:eastAsia="Times New Roman" w:hAnsi="Verdana" w:cs="Tahoma"/>
          <w:b/>
          <w:bCs/>
          <w:color w:val="2A8A9D"/>
          <w:sz w:val="30"/>
          <w:szCs w:val="3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038600" cy="2094089"/>
            <wp:effectExtent l="0" t="0" r="0" b="1905"/>
            <wp:docPr id="2" name="Рисунок 2" descr="http://primorye24.ru/uploads/media/news/0001/11/thumb_10421_news_x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imorye24.ru/uploads/media/news/0001/11/thumb_10421_news_xl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384" cy="2094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795" w:rsidRPr="00624795" w:rsidRDefault="00624795" w:rsidP="00624795">
      <w:pPr>
        <w:spacing w:after="0" w:line="240" w:lineRule="auto"/>
        <w:jc w:val="both"/>
        <w:rPr>
          <w:rFonts w:ascii="Tahoma" w:eastAsia="Times New Roman" w:hAnsi="Tahoma" w:cs="Tahoma"/>
          <w:color w:val="0F3138"/>
          <w:sz w:val="24"/>
          <w:szCs w:val="24"/>
          <w:lang w:eastAsia="ru-RU"/>
        </w:rPr>
      </w:pPr>
      <w:r w:rsidRPr="00624795">
        <w:rPr>
          <w:rFonts w:ascii="Tahoma" w:eastAsia="Times New Roman" w:hAnsi="Tahoma" w:cs="Tahoma"/>
          <w:color w:val="0F3138"/>
          <w:sz w:val="24"/>
          <w:szCs w:val="24"/>
          <w:lang w:eastAsia="ru-RU"/>
        </w:rPr>
        <w:t>    Позади лето. На пороге зима и уже пришли первые морозы. Вот, вот на реках, озерах и прудах появится лед, пока тонкий, неокрепший и потому очень опасный. Он не обладает необходимой прочностью и может проломиться даже под тяжестью ребенка. Необходимо знать, что продолжительность ледостава на разных водоемах не одинакова. Прочность льда также не одинакова, и не только на разных водоемах, но и в разных местах одного водоема. Это обусловлено многими причинами: глубиной водоема, скоростью течения, наличием грунтовых вод и т.д.</w:t>
      </w:r>
    </w:p>
    <w:p w:rsidR="00624795" w:rsidRPr="00624795" w:rsidRDefault="002D37AD" w:rsidP="00624795">
      <w:pPr>
        <w:spacing w:after="0" w:line="240" w:lineRule="auto"/>
        <w:jc w:val="both"/>
        <w:rPr>
          <w:rFonts w:ascii="Tahoma" w:eastAsia="Times New Roman" w:hAnsi="Tahoma" w:cs="Tahoma"/>
          <w:color w:val="0F3138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F3138"/>
          <w:sz w:val="24"/>
          <w:szCs w:val="24"/>
          <w:lang w:eastAsia="ru-RU"/>
        </w:rPr>
        <w:t xml:space="preserve">      </w:t>
      </w:r>
      <w:r w:rsidR="00624795" w:rsidRPr="00624795">
        <w:rPr>
          <w:rFonts w:ascii="Tahoma" w:eastAsia="Times New Roman" w:hAnsi="Tahoma" w:cs="Tahoma"/>
          <w:color w:val="0F3138"/>
          <w:sz w:val="24"/>
          <w:szCs w:val="24"/>
          <w:lang w:eastAsia="ru-RU"/>
        </w:rPr>
        <w:t>Меры безопасности на льду определены в главе 6-й Правил охраны жизни людей на водах Республики Беларусь. Они совсем несложные, но их знание и соблюдение всегда будет надежной гарантией от несчастных случаев и бед на льду.</w:t>
      </w:r>
    </w:p>
    <w:p w:rsidR="00624795" w:rsidRPr="002A7028" w:rsidRDefault="00624795" w:rsidP="00624795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F3138"/>
          <w:sz w:val="24"/>
          <w:szCs w:val="24"/>
          <w:lang w:eastAsia="ru-RU"/>
        </w:rPr>
      </w:pPr>
      <w:r w:rsidRPr="002D37AD">
        <w:rPr>
          <w:rFonts w:ascii="Tahoma" w:eastAsia="Times New Roman" w:hAnsi="Tahoma" w:cs="Tahoma"/>
          <w:b/>
          <w:bCs/>
          <w:color w:val="0F3138"/>
          <w:sz w:val="24"/>
          <w:szCs w:val="24"/>
          <w:lang w:eastAsia="ru-RU"/>
        </w:rPr>
        <w:t>  Следует помнить, что выход на лед запрещается,  пока его толщина не достигнет 7 сантиметров.                                                                           </w:t>
      </w:r>
      <w:r w:rsidRPr="00624795">
        <w:rPr>
          <w:rFonts w:ascii="Tahoma" w:eastAsia="Times New Roman" w:hAnsi="Tahoma" w:cs="Tahoma"/>
          <w:color w:val="0F3138"/>
          <w:sz w:val="24"/>
          <w:szCs w:val="24"/>
          <w:lang w:eastAsia="ru-RU"/>
        </w:rPr>
        <w:t xml:space="preserve">В связи с тем, что первый лед не имеет такой толщины и является очень опасным, </w:t>
      </w:r>
      <w:r w:rsidR="002D6216">
        <w:rPr>
          <w:rFonts w:ascii="Tahoma" w:eastAsia="Times New Roman" w:hAnsi="Tahoma" w:cs="Tahoma"/>
          <w:color w:val="0F3138"/>
          <w:sz w:val="24"/>
          <w:szCs w:val="24"/>
          <w:lang w:eastAsia="ru-RU"/>
        </w:rPr>
        <w:t>организация</w:t>
      </w:r>
      <w:bookmarkStart w:id="0" w:name="_GoBack"/>
      <w:bookmarkEnd w:id="0"/>
      <w:r w:rsidRPr="00624795">
        <w:rPr>
          <w:rFonts w:ascii="Tahoma" w:eastAsia="Times New Roman" w:hAnsi="Tahoma" w:cs="Tahoma"/>
          <w:color w:val="0F3138"/>
          <w:sz w:val="24"/>
          <w:szCs w:val="24"/>
          <w:lang w:eastAsia="ru-RU"/>
        </w:rPr>
        <w:t xml:space="preserve"> ОСВОД обращается к  родителям - ни в коем случае не </w:t>
      </w:r>
      <w:r w:rsidRPr="00624795">
        <w:rPr>
          <w:rFonts w:ascii="Tahoma" w:eastAsia="Times New Roman" w:hAnsi="Tahoma" w:cs="Tahoma"/>
          <w:color w:val="0F3138"/>
          <w:sz w:val="24"/>
          <w:szCs w:val="24"/>
          <w:lang w:eastAsia="ru-RU"/>
        </w:rPr>
        <w:lastRenderedPageBreak/>
        <w:t>отпускать детей к реке или водоему, ведь они любят покататься на коньках по первому гладкому льду, съехать с крутого берега на санках или лыжах. В период ледостава, во избежание беды, необходимо воздержаться от выхода на лед и любителям подледного лова рыбы.</w:t>
      </w:r>
    </w:p>
    <w:p w:rsidR="00624795" w:rsidRPr="00624795" w:rsidRDefault="00624795" w:rsidP="00624795">
      <w:pPr>
        <w:spacing w:after="0" w:line="240" w:lineRule="auto"/>
        <w:jc w:val="both"/>
        <w:rPr>
          <w:rFonts w:ascii="Tahoma" w:eastAsia="Times New Roman" w:hAnsi="Tahoma" w:cs="Tahoma"/>
          <w:color w:val="0F3138"/>
          <w:sz w:val="24"/>
          <w:szCs w:val="24"/>
          <w:lang w:eastAsia="ru-RU"/>
        </w:rPr>
      </w:pPr>
      <w:r w:rsidRPr="00624795">
        <w:rPr>
          <w:rFonts w:ascii="Tahoma" w:eastAsia="Times New Roman" w:hAnsi="Tahoma" w:cs="Tahoma"/>
          <w:color w:val="0F3138"/>
          <w:sz w:val="24"/>
          <w:szCs w:val="24"/>
          <w:lang w:eastAsia="ru-RU"/>
        </w:rPr>
        <w:t>        </w:t>
      </w:r>
      <w:r w:rsidRPr="002D37AD">
        <w:rPr>
          <w:rFonts w:ascii="Tahoma" w:eastAsia="Times New Roman" w:hAnsi="Tahoma" w:cs="Tahoma"/>
          <w:color w:val="0F3138"/>
          <w:sz w:val="24"/>
          <w:szCs w:val="24"/>
          <w:lang w:eastAsia="ru-RU"/>
        </w:rPr>
        <w:t> </w:t>
      </w:r>
      <w:r w:rsidRPr="002D37AD">
        <w:rPr>
          <w:rFonts w:ascii="Tahoma" w:eastAsia="Times New Roman" w:hAnsi="Tahoma" w:cs="Tahoma"/>
          <w:b/>
          <w:bCs/>
          <w:color w:val="0F3138"/>
          <w:sz w:val="24"/>
          <w:szCs w:val="24"/>
          <w:lang w:eastAsia="ru-RU"/>
        </w:rPr>
        <w:t>При пребывании на льду, когда он станет прочным, следует строго соблюдать следующие меры безопасности.</w:t>
      </w:r>
    </w:p>
    <w:p w:rsidR="00624795" w:rsidRPr="00624795" w:rsidRDefault="00624795" w:rsidP="00624795">
      <w:pPr>
        <w:spacing w:after="0" w:line="240" w:lineRule="auto"/>
        <w:jc w:val="both"/>
        <w:rPr>
          <w:rFonts w:ascii="Tahoma" w:eastAsia="Times New Roman" w:hAnsi="Tahoma" w:cs="Tahoma"/>
          <w:color w:val="0F3138"/>
          <w:sz w:val="24"/>
          <w:szCs w:val="24"/>
          <w:lang w:eastAsia="ru-RU"/>
        </w:rPr>
      </w:pPr>
      <w:r w:rsidRPr="00624795">
        <w:rPr>
          <w:rFonts w:ascii="Tahoma" w:eastAsia="Times New Roman" w:hAnsi="Tahoma" w:cs="Tahoma"/>
          <w:color w:val="0F3138"/>
          <w:sz w:val="24"/>
          <w:szCs w:val="24"/>
          <w:lang w:eastAsia="ru-RU"/>
        </w:rPr>
        <w:t xml:space="preserve">         Переходить водоемы по льду следует в местах оборудованных переправ. При их отсутствии до начала движения по льду необходимо убедиться в его прочности. Прочность льда проверяется пешней или колом. Если после первого удара лед пробивается и на нем появляется вода, следует немедленно остановиться и двигаться  обратно по своим следам, при этом первые шаги надо делать, не отрывая подошвы </w:t>
      </w:r>
      <w:proofErr w:type="gramStart"/>
      <w:r w:rsidRPr="00624795">
        <w:rPr>
          <w:rFonts w:ascii="Tahoma" w:eastAsia="Times New Roman" w:hAnsi="Tahoma" w:cs="Tahoma"/>
          <w:color w:val="0F3138"/>
          <w:sz w:val="24"/>
          <w:szCs w:val="24"/>
          <w:lang w:eastAsia="ru-RU"/>
        </w:rPr>
        <w:t>от</w:t>
      </w:r>
      <w:proofErr w:type="gramEnd"/>
      <w:r w:rsidRPr="00624795">
        <w:rPr>
          <w:rFonts w:ascii="Tahoma" w:eastAsia="Times New Roman" w:hAnsi="Tahoma" w:cs="Tahoma"/>
          <w:color w:val="0F3138"/>
          <w:sz w:val="24"/>
          <w:szCs w:val="24"/>
          <w:lang w:eastAsia="ru-RU"/>
        </w:rPr>
        <w:t xml:space="preserve"> льда.</w:t>
      </w:r>
    </w:p>
    <w:p w:rsidR="00624795" w:rsidRPr="00624795" w:rsidRDefault="002D37AD" w:rsidP="00624795">
      <w:pPr>
        <w:spacing w:after="0" w:line="240" w:lineRule="auto"/>
        <w:jc w:val="both"/>
        <w:rPr>
          <w:rFonts w:ascii="Tahoma" w:eastAsia="Times New Roman" w:hAnsi="Tahoma" w:cs="Tahoma"/>
          <w:color w:val="0F3138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F3138"/>
          <w:sz w:val="24"/>
          <w:szCs w:val="24"/>
          <w:lang w:eastAsia="ru-RU"/>
        </w:rPr>
        <w:t>        </w:t>
      </w:r>
      <w:r w:rsidR="00624795" w:rsidRPr="00624795">
        <w:rPr>
          <w:rFonts w:ascii="Tahoma" w:eastAsia="Times New Roman" w:hAnsi="Tahoma" w:cs="Tahoma"/>
          <w:color w:val="0F3138"/>
          <w:sz w:val="24"/>
          <w:szCs w:val="24"/>
          <w:lang w:eastAsia="ru-RU"/>
        </w:rPr>
        <w:t>Проверять прочность льда ударами ног запрещается.</w:t>
      </w:r>
    </w:p>
    <w:p w:rsidR="00624795" w:rsidRPr="00624795" w:rsidRDefault="002D37AD" w:rsidP="00624795">
      <w:pPr>
        <w:spacing w:after="0" w:line="240" w:lineRule="auto"/>
        <w:jc w:val="both"/>
        <w:rPr>
          <w:rFonts w:ascii="Tahoma" w:eastAsia="Times New Roman" w:hAnsi="Tahoma" w:cs="Tahoma"/>
          <w:color w:val="0F3138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F3138"/>
          <w:sz w:val="24"/>
          <w:szCs w:val="24"/>
          <w:lang w:eastAsia="ru-RU"/>
        </w:rPr>
        <w:t xml:space="preserve">       </w:t>
      </w:r>
      <w:r w:rsidR="00624795" w:rsidRPr="00624795">
        <w:rPr>
          <w:rFonts w:ascii="Tahoma" w:eastAsia="Times New Roman" w:hAnsi="Tahoma" w:cs="Tahoma"/>
          <w:color w:val="0F3138"/>
          <w:sz w:val="24"/>
          <w:szCs w:val="24"/>
          <w:lang w:eastAsia="ru-RU"/>
        </w:rPr>
        <w:t xml:space="preserve"> При движении по льду следует быть осторожным, внимательно следить за его поверхностью, обходить опасные и подозрительные места: впадения ручьев, выхода грунтовых вод и родников, сброса промышленных и сточных вод, вмерзшие кусты осоки, травы, </w:t>
      </w:r>
      <w:proofErr w:type="spellStart"/>
      <w:r w:rsidR="00624795" w:rsidRPr="00624795">
        <w:rPr>
          <w:rFonts w:ascii="Tahoma" w:eastAsia="Times New Roman" w:hAnsi="Tahoma" w:cs="Tahoma"/>
          <w:color w:val="0F3138"/>
          <w:sz w:val="24"/>
          <w:szCs w:val="24"/>
          <w:lang w:eastAsia="ru-RU"/>
        </w:rPr>
        <w:t>выколки</w:t>
      </w:r>
      <w:proofErr w:type="spellEnd"/>
      <w:r w:rsidR="00624795" w:rsidRPr="00624795">
        <w:rPr>
          <w:rFonts w:ascii="Tahoma" w:eastAsia="Times New Roman" w:hAnsi="Tahoma" w:cs="Tahoma"/>
          <w:color w:val="0F3138"/>
          <w:sz w:val="24"/>
          <w:szCs w:val="24"/>
          <w:lang w:eastAsia="ru-RU"/>
        </w:rPr>
        <w:t xml:space="preserve"> льда. Не рекомендуется выходить на лед в пургу и темное время суток.</w:t>
      </w:r>
    </w:p>
    <w:p w:rsidR="00624795" w:rsidRPr="00624795" w:rsidRDefault="002D37AD" w:rsidP="00624795">
      <w:pPr>
        <w:spacing w:after="0" w:line="240" w:lineRule="auto"/>
        <w:jc w:val="both"/>
        <w:rPr>
          <w:rFonts w:ascii="Tahoma" w:eastAsia="Times New Roman" w:hAnsi="Tahoma" w:cs="Tahoma"/>
          <w:color w:val="0F3138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F3138"/>
          <w:sz w:val="24"/>
          <w:szCs w:val="24"/>
          <w:lang w:eastAsia="ru-RU"/>
        </w:rPr>
        <w:t>        </w:t>
      </w:r>
      <w:r w:rsidR="00624795" w:rsidRPr="00624795">
        <w:rPr>
          <w:rFonts w:ascii="Tahoma" w:eastAsia="Times New Roman" w:hAnsi="Tahoma" w:cs="Tahoma"/>
          <w:color w:val="0F3138"/>
          <w:sz w:val="24"/>
          <w:szCs w:val="24"/>
          <w:lang w:eastAsia="ru-RU"/>
        </w:rPr>
        <w:t>При групповом переходе по льду следует двигаться на расстоянии 5 – 6 метров друг от друга, внимательно следя за впереди идущим.</w:t>
      </w:r>
    </w:p>
    <w:p w:rsidR="00624795" w:rsidRPr="00624795" w:rsidRDefault="00624795" w:rsidP="00624795">
      <w:pPr>
        <w:spacing w:after="0" w:line="240" w:lineRule="auto"/>
        <w:jc w:val="both"/>
        <w:rPr>
          <w:rFonts w:ascii="Tahoma" w:eastAsia="Times New Roman" w:hAnsi="Tahoma" w:cs="Tahoma"/>
          <w:color w:val="0F3138"/>
          <w:sz w:val="24"/>
          <w:szCs w:val="24"/>
          <w:lang w:eastAsia="ru-RU"/>
        </w:rPr>
      </w:pPr>
      <w:r w:rsidRPr="00624795">
        <w:rPr>
          <w:rFonts w:ascii="Tahoma" w:eastAsia="Times New Roman" w:hAnsi="Tahoma" w:cs="Tahoma"/>
          <w:color w:val="0F3138"/>
          <w:sz w:val="24"/>
          <w:szCs w:val="24"/>
          <w:lang w:eastAsia="ru-RU"/>
        </w:rPr>
        <w:t>Кататься на коньках разрешается только на специально оборудованных катках. Устройство катков на водоемах (реках, озерах, водохранилищах, прудах) разрешается на мелководье, в местах отсутствия быстрого течения после тщательной проверки прочности и толщины льда (не менее 10 – 12 сантиметров).</w:t>
      </w:r>
    </w:p>
    <w:p w:rsidR="00624795" w:rsidRPr="00624795" w:rsidRDefault="002D37AD" w:rsidP="00624795">
      <w:pPr>
        <w:spacing w:after="0" w:line="240" w:lineRule="auto"/>
        <w:jc w:val="both"/>
        <w:rPr>
          <w:rFonts w:ascii="Tahoma" w:eastAsia="Times New Roman" w:hAnsi="Tahoma" w:cs="Tahoma"/>
          <w:color w:val="0F3138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F3138"/>
          <w:sz w:val="24"/>
          <w:szCs w:val="24"/>
          <w:lang w:eastAsia="ru-RU"/>
        </w:rPr>
        <w:t>       </w:t>
      </w:r>
      <w:r w:rsidR="00624795" w:rsidRPr="00624795">
        <w:rPr>
          <w:rFonts w:ascii="Tahoma" w:eastAsia="Times New Roman" w:hAnsi="Tahoma" w:cs="Tahoma"/>
          <w:color w:val="0F3138"/>
          <w:sz w:val="24"/>
          <w:szCs w:val="24"/>
          <w:lang w:eastAsia="ru-RU"/>
        </w:rPr>
        <w:t>Массовые катания разрешаются при толщине льда не менее 25 сантиметров.</w:t>
      </w:r>
    </w:p>
    <w:p w:rsidR="00624795" w:rsidRPr="00624795" w:rsidRDefault="002D37AD" w:rsidP="00624795">
      <w:pPr>
        <w:spacing w:after="0" w:line="240" w:lineRule="auto"/>
        <w:jc w:val="both"/>
        <w:rPr>
          <w:rFonts w:ascii="Tahoma" w:eastAsia="Times New Roman" w:hAnsi="Tahoma" w:cs="Tahoma"/>
          <w:color w:val="0F3138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F3138"/>
          <w:sz w:val="24"/>
          <w:szCs w:val="24"/>
          <w:lang w:eastAsia="ru-RU"/>
        </w:rPr>
        <w:t>        </w:t>
      </w:r>
      <w:r w:rsidR="00624795" w:rsidRPr="00624795">
        <w:rPr>
          <w:rFonts w:ascii="Tahoma" w:eastAsia="Times New Roman" w:hAnsi="Tahoma" w:cs="Tahoma"/>
          <w:color w:val="0F3138"/>
          <w:sz w:val="24"/>
          <w:szCs w:val="24"/>
          <w:lang w:eastAsia="ru-RU"/>
        </w:rPr>
        <w:t>Переходить водоемы на лыжах рекомендуется по проложенной лыжне. В случае переходов по целине в целях обеспечения безопасности следует отстегнуть крепления лыж, снять петли палок с кистей рук, рюкзак держать на одном плече. Расстояние между лыжниками должно быть 5 – 6 метров, при этом идущий впереди лыжник ударами палок проверяет прочность льда и следит за ней.</w:t>
      </w:r>
    </w:p>
    <w:p w:rsidR="00624795" w:rsidRPr="00624795" w:rsidRDefault="00624795" w:rsidP="00624795">
      <w:pPr>
        <w:spacing w:after="0" w:line="240" w:lineRule="auto"/>
        <w:jc w:val="both"/>
        <w:rPr>
          <w:rFonts w:ascii="Tahoma" w:eastAsia="Times New Roman" w:hAnsi="Tahoma" w:cs="Tahoma"/>
          <w:color w:val="0F3138"/>
          <w:sz w:val="24"/>
          <w:szCs w:val="24"/>
          <w:lang w:eastAsia="ru-RU"/>
        </w:rPr>
      </w:pPr>
      <w:r w:rsidRPr="00624795">
        <w:rPr>
          <w:rFonts w:ascii="Tahoma" w:eastAsia="Times New Roman" w:hAnsi="Tahoma" w:cs="Tahoma"/>
          <w:color w:val="0F3138"/>
          <w:sz w:val="24"/>
          <w:szCs w:val="24"/>
          <w:lang w:eastAsia="ru-RU"/>
        </w:rPr>
        <w:t>Во время подледной рыбалки не рекомендуется пробивать много лунок на близком расстоянии, прыгать и бегать по льду, собираться большими группами.</w:t>
      </w:r>
    </w:p>
    <w:p w:rsidR="00624795" w:rsidRPr="00624795" w:rsidRDefault="00624795" w:rsidP="00624795">
      <w:pPr>
        <w:spacing w:after="0" w:line="240" w:lineRule="auto"/>
        <w:jc w:val="both"/>
        <w:rPr>
          <w:rFonts w:ascii="Tahoma" w:eastAsia="Times New Roman" w:hAnsi="Tahoma" w:cs="Tahoma"/>
          <w:color w:val="0F3138"/>
          <w:sz w:val="24"/>
          <w:szCs w:val="24"/>
          <w:lang w:eastAsia="ru-RU"/>
        </w:rPr>
      </w:pPr>
      <w:r w:rsidRPr="00624795">
        <w:rPr>
          <w:rFonts w:ascii="Tahoma" w:eastAsia="Times New Roman" w:hAnsi="Tahoma" w:cs="Tahoma"/>
          <w:color w:val="0F3138"/>
          <w:sz w:val="24"/>
          <w:szCs w:val="24"/>
          <w:lang w:eastAsia="ru-RU"/>
        </w:rPr>
        <w:t>         Каждому рыболову, при выходе на подледную рыбалку, рекомендуется иметь с собой спасательный жилет и линь (веревку) длинной 15 – 20 метров с петлей на одном конце и грузом весом 400 – 500 грамм на другом.</w:t>
      </w:r>
    </w:p>
    <w:p w:rsidR="00624795" w:rsidRPr="00624795" w:rsidRDefault="00624795" w:rsidP="00624795">
      <w:pPr>
        <w:spacing w:after="0" w:line="240" w:lineRule="auto"/>
        <w:jc w:val="both"/>
        <w:rPr>
          <w:rFonts w:ascii="Tahoma" w:eastAsia="Times New Roman" w:hAnsi="Tahoma" w:cs="Tahoma"/>
          <w:color w:val="0F3138"/>
          <w:sz w:val="24"/>
          <w:szCs w:val="24"/>
          <w:lang w:eastAsia="ru-RU"/>
        </w:rPr>
      </w:pPr>
      <w:r w:rsidRPr="00624795">
        <w:rPr>
          <w:rFonts w:ascii="Tahoma" w:eastAsia="Times New Roman" w:hAnsi="Tahoma" w:cs="Tahoma"/>
          <w:color w:val="0F3138"/>
          <w:sz w:val="24"/>
          <w:szCs w:val="24"/>
          <w:lang w:eastAsia="ru-RU"/>
        </w:rPr>
        <w:t>         Провалившись под лед, следует действовать быстро и решительно: бросить в сторону берега закрепленный на поясе линь и без резких движений стараться выбраться на прочный лед, а затем, лежа на животе или спине, продвигаться в сторону берега, одновременно призывая о помощи.</w:t>
      </w:r>
    </w:p>
    <w:p w:rsidR="00624795" w:rsidRPr="00624795" w:rsidRDefault="00624795" w:rsidP="00624795">
      <w:pPr>
        <w:spacing w:after="0" w:line="240" w:lineRule="auto"/>
        <w:jc w:val="both"/>
        <w:rPr>
          <w:rFonts w:ascii="Tahoma" w:eastAsia="Times New Roman" w:hAnsi="Tahoma" w:cs="Tahoma"/>
          <w:color w:val="0F3138"/>
          <w:sz w:val="24"/>
          <w:szCs w:val="24"/>
          <w:lang w:eastAsia="ru-RU"/>
        </w:rPr>
      </w:pPr>
      <w:r w:rsidRPr="00624795">
        <w:rPr>
          <w:rFonts w:ascii="Tahoma" w:eastAsia="Times New Roman" w:hAnsi="Tahoma" w:cs="Tahoma"/>
          <w:color w:val="0F3138"/>
          <w:sz w:val="24"/>
          <w:szCs w:val="24"/>
          <w:lang w:eastAsia="ru-RU"/>
        </w:rPr>
        <w:t>         При оказании помощи провалившемуся под лед ему подаются лестницы, доски, шесты, веревки и другие подручные средства, при этом приближаться к нему следует лежа ползком, желательно опираясь на предметы, увеличивающие площадь опоры. Если спасателей двое и более, то лучше образовать цепочку, удерживая друг друга за ноги.</w:t>
      </w:r>
    </w:p>
    <w:p w:rsidR="00624795" w:rsidRPr="00624795" w:rsidRDefault="00624795" w:rsidP="00624795">
      <w:pPr>
        <w:spacing w:after="0" w:line="240" w:lineRule="auto"/>
        <w:jc w:val="both"/>
        <w:rPr>
          <w:rFonts w:ascii="Tahoma" w:eastAsia="Times New Roman" w:hAnsi="Tahoma" w:cs="Tahoma"/>
          <w:color w:val="0F3138"/>
          <w:sz w:val="24"/>
          <w:szCs w:val="24"/>
          <w:lang w:eastAsia="ru-RU"/>
        </w:rPr>
      </w:pPr>
      <w:r w:rsidRPr="00624795">
        <w:rPr>
          <w:rFonts w:ascii="Tahoma" w:eastAsia="Times New Roman" w:hAnsi="Tahoma" w:cs="Tahoma"/>
          <w:color w:val="0F3138"/>
          <w:sz w:val="24"/>
          <w:szCs w:val="24"/>
          <w:lang w:eastAsia="ru-RU"/>
        </w:rPr>
        <w:t>         Надо знать, что человек, попавший в ледяную воду, может окоченеть через 10 – 15 минут, а через 20 минут потерять сознание. Поэтому жизнь пострадавшего зависит от сообразительности и быстроты действий спасателей.                                                                      </w:t>
      </w:r>
    </w:p>
    <w:p w:rsidR="006A302D" w:rsidRPr="002A7028" w:rsidRDefault="002A7028" w:rsidP="002A7028">
      <w:pPr>
        <w:spacing w:after="0" w:line="240" w:lineRule="auto"/>
        <w:jc w:val="both"/>
        <w:rPr>
          <w:rFonts w:ascii="Tahoma" w:eastAsia="Times New Roman" w:hAnsi="Tahoma" w:cs="Tahoma"/>
          <w:color w:val="0F3138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0F3138"/>
          <w:sz w:val="24"/>
          <w:szCs w:val="24"/>
          <w:lang w:eastAsia="ru-RU"/>
        </w:rPr>
        <w:t xml:space="preserve">      </w:t>
      </w:r>
      <w:r w:rsidR="00624795" w:rsidRPr="002D37AD">
        <w:rPr>
          <w:rFonts w:ascii="Tahoma" w:eastAsia="Times New Roman" w:hAnsi="Tahoma" w:cs="Tahoma"/>
          <w:b/>
          <w:bCs/>
          <w:color w:val="0F3138"/>
          <w:sz w:val="24"/>
          <w:szCs w:val="24"/>
          <w:lang w:eastAsia="ru-RU"/>
        </w:rPr>
        <w:t>Помните! Нарушения мер безопасности на льду опасны для жизни!  </w:t>
      </w:r>
    </w:p>
    <w:sectPr w:rsidR="006A302D" w:rsidRPr="002A7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795"/>
    <w:rsid w:val="002A7028"/>
    <w:rsid w:val="002D37AD"/>
    <w:rsid w:val="002D6216"/>
    <w:rsid w:val="00624795"/>
    <w:rsid w:val="006A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47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247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47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47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24795"/>
    <w:rPr>
      <w:color w:val="0000FF"/>
      <w:u w:val="single"/>
    </w:rPr>
  </w:style>
  <w:style w:type="character" w:customStyle="1" w:styleId="elementhandle">
    <w:name w:val="element_handle"/>
    <w:basedOn w:val="a0"/>
    <w:rsid w:val="00624795"/>
  </w:style>
  <w:style w:type="paragraph" w:styleId="a4">
    <w:name w:val="Normal (Web)"/>
    <w:basedOn w:val="a"/>
    <w:uiPriority w:val="99"/>
    <w:semiHidden/>
    <w:unhideWhenUsed/>
    <w:rsid w:val="00624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24795"/>
    <w:rPr>
      <w:b/>
      <w:bCs/>
    </w:rPr>
  </w:style>
  <w:style w:type="character" w:customStyle="1" w:styleId="apple-converted-space">
    <w:name w:val="apple-converted-space"/>
    <w:basedOn w:val="a0"/>
    <w:rsid w:val="00624795"/>
  </w:style>
  <w:style w:type="paragraph" w:styleId="a6">
    <w:name w:val="Balloon Text"/>
    <w:basedOn w:val="a"/>
    <w:link w:val="a7"/>
    <w:uiPriority w:val="99"/>
    <w:semiHidden/>
    <w:unhideWhenUsed/>
    <w:rsid w:val="002A7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70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47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247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47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47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24795"/>
    <w:rPr>
      <w:color w:val="0000FF"/>
      <w:u w:val="single"/>
    </w:rPr>
  </w:style>
  <w:style w:type="character" w:customStyle="1" w:styleId="elementhandle">
    <w:name w:val="element_handle"/>
    <w:basedOn w:val="a0"/>
    <w:rsid w:val="00624795"/>
  </w:style>
  <w:style w:type="paragraph" w:styleId="a4">
    <w:name w:val="Normal (Web)"/>
    <w:basedOn w:val="a"/>
    <w:uiPriority w:val="99"/>
    <w:semiHidden/>
    <w:unhideWhenUsed/>
    <w:rsid w:val="00624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24795"/>
    <w:rPr>
      <w:b/>
      <w:bCs/>
    </w:rPr>
  </w:style>
  <w:style w:type="character" w:customStyle="1" w:styleId="apple-converted-space">
    <w:name w:val="apple-converted-space"/>
    <w:basedOn w:val="a0"/>
    <w:rsid w:val="00624795"/>
  </w:style>
  <w:style w:type="paragraph" w:styleId="a6">
    <w:name w:val="Balloon Text"/>
    <w:basedOn w:val="a"/>
    <w:link w:val="a7"/>
    <w:uiPriority w:val="99"/>
    <w:semiHidden/>
    <w:unhideWhenUsed/>
    <w:rsid w:val="002A7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70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5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337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88359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1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46434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NotePad.by</dc:creator>
  <cp:keywords/>
  <dc:description/>
  <cp:lastModifiedBy>home</cp:lastModifiedBy>
  <cp:revision>4</cp:revision>
  <dcterms:created xsi:type="dcterms:W3CDTF">2017-01-11T15:27:00Z</dcterms:created>
  <dcterms:modified xsi:type="dcterms:W3CDTF">2017-01-19T11:19:00Z</dcterms:modified>
</cp:coreProperties>
</file>